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E5C" w:rsidRPr="008F197A" w:rsidRDefault="008D2E5C" w:rsidP="008D2E5C">
      <w:pPr>
        <w:rPr>
          <w:rFonts w:ascii="Verdana" w:hAnsi="Verdana"/>
          <w:b/>
          <w:sz w:val="28"/>
          <w:szCs w:val="28"/>
        </w:rPr>
      </w:pPr>
      <w:r w:rsidRPr="008F197A">
        <w:rPr>
          <w:rFonts w:ascii="Verdana" w:hAnsi="Verdana"/>
          <w:b/>
          <w:sz w:val="28"/>
          <w:szCs w:val="28"/>
        </w:rPr>
        <w:t>Korrekte citater</w:t>
      </w:r>
      <w:r>
        <w:rPr>
          <w:rFonts w:ascii="Verdana" w:hAnsi="Verdana"/>
          <w:b/>
          <w:sz w:val="28"/>
          <w:szCs w:val="28"/>
        </w:rPr>
        <w:t xml:space="preserve"> og kildeangivelse</w:t>
      </w:r>
    </w:p>
    <w:p w:rsidR="008D2E5C" w:rsidRDefault="008D2E5C" w:rsidP="008D2E5C">
      <w:pPr>
        <w:rPr>
          <w:rFonts w:ascii="Verdana" w:hAnsi="Verdana"/>
          <w:b/>
          <w:sz w:val="22"/>
          <w:szCs w:val="22"/>
        </w:rPr>
      </w:pPr>
    </w:p>
    <w:p w:rsidR="008D2E5C" w:rsidRDefault="008D2E5C" w:rsidP="008D2E5C">
      <w:pPr>
        <w:rPr>
          <w:rFonts w:ascii="Verdana" w:hAnsi="Verdana"/>
          <w:b/>
          <w:sz w:val="22"/>
          <w:szCs w:val="22"/>
        </w:rPr>
      </w:pPr>
      <w:r w:rsidRPr="00EE2BE2">
        <w:rPr>
          <w:rFonts w:ascii="Verdana" w:hAnsi="Verdana"/>
          <w:b/>
          <w:sz w:val="22"/>
          <w:szCs w:val="22"/>
        </w:rPr>
        <w:t>Hvordan indsætter jeg citater rigtigt?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Citater illustrerer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 xml:space="preserve">og fremhæver forfatterens argumentation og underbygger udsagn. </w:t>
      </w:r>
      <w:r>
        <w:rPr>
          <w:rFonts w:ascii="Verdana" w:hAnsi="Verdana"/>
          <w:sz w:val="22"/>
          <w:szCs w:val="22"/>
        </w:rPr>
        <w:t xml:space="preserve">De tjener desuden som dokumentation for, at de iagttagelser, du gør dig i teksten, eller de konklusioner, du uddrager af teksten er holdbare. </w:t>
      </w:r>
      <w:r w:rsidRPr="00EE2BE2">
        <w:rPr>
          <w:rFonts w:ascii="Verdana" w:hAnsi="Verdana"/>
          <w:sz w:val="22"/>
          <w:szCs w:val="22"/>
        </w:rPr>
        <w:t>Der er dog visse regler for brugen af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citater, som er vigtige at følge.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Et citat er den ordrette eller indholdsmæssige gengivelse af andres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tekster eller ytringer. Det er tilladt at bruge citater, når disse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fungerer som bevis for et givet synspunkt, bidrager til en bedre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forståelse eller er med til at uddybe det fremførte.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 xml:space="preserve">Hvad og i hvilket omfang der kan citeres, </w:t>
      </w:r>
      <w:r>
        <w:rPr>
          <w:rFonts w:ascii="Verdana" w:hAnsi="Verdana"/>
          <w:sz w:val="22"/>
          <w:szCs w:val="22"/>
        </w:rPr>
        <w:t xml:space="preserve">uden at det vil blive betragtet som plagiat og dermed snyd fremgår af følgende. </w:t>
      </w:r>
      <w:r w:rsidRPr="00EE2BE2">
        <w:rPr>
          <w:rFonts w:ascii="Verdana" w:hAnsi="Verdana"/>
          <w:sz w:val="22"/>
          <w:szCs w:val="22"/>
        </w:rPr>
        <w:t>Når man arbejder med citater, er der fire grundregler, man bør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holde sig for øje: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711CBC" w:rsidRDefault="008D2E5C" w:rsidP="008D2E5C">
      <w:pPr>
        <w:numPr>
          <w:ilvl w:val="0"/>
          <w:numId w:val="1"/>
        </w:numPr>
        <w:ind w:left="709"/>
        <w:rPr>
          <w:rFonts w:ascii="Verdana" w:hAnsi="Verdana"/>
          <w:sz w:val="22"/>
          <w:szCs w:val="22"/>
        </w:rPr>
      </w:pPr>
      <w:r w:rsidRPr="00711CBC">
        <w:rPr>
          <w:rFonts w:ascii="Verdana" w:hAnsi="Verdana"/>
          <w:b/>
          <w:sz w:val="22"/>
          <w:szCs w:val="22"/>
        </w:rPr>
        <w:t>Genkendelighed</w:t>
      </w:r>
      <w:r w:rsidRPr="00711CBC">
        <w:rPr>
          <w:rFonts w:ascii="Verdana" w:hAnsi="Verdana"/>
          <w:sz w:val="22"/>
          <w:szCs w:val="22"/>
        </w:rPr>
        <w:t xml:space="preserve">: Læseren </w:t>
      </w:r>
      <w:r w:rsidR="00711CBC" w:rsidRPr="00711CBC">
        <w:rPr>
          <w:rFonts w:ascii="Verdana" w:hAnsi="Verdana"/>
          <w:sz w:val="22"/>
          <w:szCs w:val="22"/>
        </w:rPr>
        <w:t xml:space="preserve">skal umiddelbart kunne genkende </w:t>
      </w:r>
      <w:r w:rsidRPr="00711CBC">
        <w:rPr>
          <w:rFonts w:ascii="Verdana" w:hAnsi="Verdana"/>
          <w:sz w:val="22"/>
          <w:szCs w:val="22"/>
        </w:rPr>
        <w:t>hvilke passager</w:t>
      </w:r>
      <w:r w:rsidR="00711CBC">
        <w:rPr>
          <w:rFonts w:ascii="Verdana" w:hAnsi="Verdana"/>
          <w:sz w:val="22"/>
          <w:szCs w:val="22"/>
        </w:rPr>
        <w:t>,</w:t>
      </w:r>
      <w:r w:rsidRPr="00711CBC">
        <w:rPr>
          <w:rFonts w:ascii="Verdana" w:hAnsi="Verdana"/>
          <w:sz w:val="22"/>
          <w:szCs w:val="22"/>
        </w:rPr>
        <w:t xml:space="preserve"> der udgør et citat.</w:t>
      </w:r>
    </w:p>
    <w:p w:rsidR="008D2E5C" w:rsidRPr="00EE2BE2" w:rsidRDefault="008D2E5C" w:rsidP="008D2E5C">
      <w:pPr>
        <w:numPr>
          <w:ilvl w:val="0"/>
          <w:numId w:val="1"/>
        </w:numPr>
        <w:ind w:left="709"/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b/>
          <w:sz w:val="22"/>
          <w:szCs w:val="22"/>
        </w:rPr>
        <w:t>Nøjagtighed</w:t>
      </w:r>
      <w:r w:rsidRPr="00EE2BE2">
        <w:rPr>
          <w:rFonts w:ascii="Verdana" w:hAnsi="Verdana"/>
          <w:sz w:val="22"/>
          <w:szCs w:val="22"/>
        </w:rPr>
        <w:t>: I det direkte citat skal ordene, ordstillingen, retskrivningen og tegnsætningen - altså også fejl – overtages direkte fra originalen. Man kan gøre opmærksom på eventuelle fejl med bemærkningen [sic!] umiddelbart efter det pågældende ord.</w:t>
      </w:r>
    </w:p>
    <w:p w:rsidR="008D2E5C" w:rsidRPr="00EE2BE2" w:rsidRDefault="008D2E5C" w:rsidP="008D2E5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b/>
          <w:sz w:val="22"/>
          <w:szCs w:val="22"/>
        </w:rPr>
        <w:t>Umiddelbarhed:</w:t>
      </w:r>
      <w:r w:rsidRPr="00EE2BE2">
        <w:rPr>
          <w:rFonts w:ascii="Verdana" w:hAnsi="Verdana"/>
          <w:sz w:val="22"/>
          <w:szCs w:val="22"/>
        </w:rPr>
        <w:t xml:space="preserve"> Man bør så vidt muligt bruge originale tekster til citater. Det vil sige, at man ved fremmedsproglige tekster bør citere i originalsproget.</w:t>
      </w:r>
    </w:p>
    <w:p w:rsidR="008D2E5C" w:rsidRPr="00EE2BE2" w:rsidRDefault="008D2E5C" w:rsidP="008D2E5C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b/>
          <w:sz w:val="22"/>
          <w:szCs w:val="22"/>
        </w:rPr>
        <w:t>Hensigtsmæssighed</w:t>
      </w:r>
      <w:r w:rsidRPr="00EE2BE2">
        <w:rPr>
          <w:rFonts w:ascii="Verdana" w:hAnsi="Verdana"/>
          <w:sz w:val="22"/>
          <w:szCs w:val="22"/>
        </w:rPr>
        <w:t>: Man bør kun benytte sig af citater, hvis de virkelig er relevante for det tema, der behandles i bogen.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Der er også nogle formalia,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man bør overholde: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EE2BE2" w:rsidRDefault="008D2E5C" w:rsidP="008D2E5C">
      <w:pPr>
        <w:rPr>
          <w:rFonts w:ascii="Verdana" w:hAnsi="Verdana"/>
          <w:i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1. Citatets begyndelse og slutning markeres med anførselstegn: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i/>
          <w:sz w:val="22"/>
          <w:szCs w:val="22"/>
        </w:rPr>
        <w:t>„Man kan lære umådeligt meget af de gamle ordsprog, men man gør det ikke.“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EE2BE2" w:rsidRDefault="008D2E5C" w:rsidP="008D2E5C">
      <w:pPr>
        <w:rPr>
          <w:rFonts w:ascii="Verdana" w:hAnsi="Verdana"/>
          <w:i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2. Hvis man udelader ord/passager fra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det originale citat, fremhæver man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udeladelsen ved hjælp af firkantede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parenteser og tre punktummer: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i/>
          <w:sz w:val="22"/>
          <w:szCs w:val="22"/>
        </w:rPr>
        <w:t>„Man kan lære umådeligt meget af […] ordsprog, men man gør det ikke.“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EE2BE2" w:rsidRDefault="008D2E5C" w:rsidP="008D2E5C">
      <w:pPr>
        <w:rPr>
          <w:rFonts w:ascii="Verdana" w:hAnsi="Verdana"/>
          <w:i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3. Ordret tale i citater skal markeres med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en anden type anførselstegn: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 xml:space="preserve">„På et tidspunkt udtalte Robert Storm Petersen følgende: </w:t>
      </w:r>
      <w:r w:rsidRPr="00EE2BE2">
        <w:rPr>
          <w:rFonts w:ascii="Verdana" w:hAnsi="Verdana"/>
          <w:i/>
          <w:sz w:val="22"/>
          <w:szCs w:val="22"/>
        </w:rPr>
        <w:t>»Man kan lære umådeligt meget af de gamle ordsprog, men man gør det ikke.«„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4. Citater i et citat markeres ved start og slut med et ‚enkelt anførselstegn‘: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„Han betegnede ham som forbryder, ‚hvis karriere der burde sættes</w:t>
      </w: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en stopper for‘, og skældte ham ud.“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Pr="00926EDC" w:rsidRDefault="008D2E5C" w:rsidP="008D2E5C">
      <w:pPr>
        <w:rPr>
          <w:rFonts w:ascii="Verdana" w:hAnsi="Verdana"/>
          <w:i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 xml:space="preserve">5. Egne indskud i et citat skal sættes i en firkantet </w:t>
      </w:r>
      <w:proofErr w:type="spellStart"/>
      <w:r w:rsidRPr="00EE2BE2">
        <w:rPr>
          <w:rFonts w:ascii="Verdana" w:hAnsi="Verdana"/>
          <w:sz w:val="22"/>
          <w:szCs w:val="22"/>
        </w:rPr>
        <w:t>parantes</w:t>
      </w:r>
      <w:proofErr w:type="spellEnd"/>
      <w:r w:rsidRPr="00EE2BE2"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 xml:space="preserve"> </w:t>
      </w:r>
      <w:r w:rsidRPr="00926EDC">
        <w:rPr>
          <w:rFonts w:ascii="Verdana" w:hAnsi="Verdana"/>
          <w:i/>
          <w:sz w:val="22"/>
          <w:szCs w:val="22"/>
        </w:rPr>
        <w:t>„Præsidenten [i USA] vælges for en fireårig periode.“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</w:p>
    <w:p w:rsidR="008D2E5C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6. Når man citerer verslinjer og strofer kan man enten gengive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dem direkte efter originalen eller markere linjeskift med skråstreg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„/“ og slutningen af strofen med dobbelt skråstreg „</w:t>
      </w:r>
      <w:proofErr w:type="gramStart"/>
      <w:r w:rsidRPr="00EE2BE2">
        <w:rPr>
          <w:rFonts w:ascii="Verdana" w:hAnsi="Verdana"/>
          <w:sz w:val="22"/>
          <w:szCs w:val="22"/>
        </w:rPr>
        <w:t>//</w:t>
      </w:r>
      <w:proofErr w:type="gramEnd"/>
      <w:r w:rsidRPr="00EE2BE2">
        <w:rPr>
          <w:rFonts w:ascii="Verdana" w:hAnsi="Verdana"/>
          <w:sz w:val="22"/>
          <w:szCs w:val="22"/>
        </w:rPr>
        <w:t>“.</w:t>
      </w:r>
      <w:r>
        <w:rPr>
          <w:rFonts w:ascii="Verdana" w:hAnsi="Verdana"/>
          <w:sz w:val="22"/>
          <w:szCs w:val="22"/>
        </w:rPr>
        <w:t xml:space="preserve"> 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</w:p>
    <w:p w:rsidR="008D2E5C" w:rsidRPr="00926EDC" w:rsidRDefault="008D2E5C" w:rsidP="008D2E5C">
      <w:pPr>
        <w:rPr>
          <w:rFonts w:ascii="Verdana" w:hAnsi="Verdana"/>
          <w:b/>
          <w:sz w:val="22"/>
          <w:szCs w:val="22"/>
        </w:rPr>
      </w:pPr>
      <w:r w:rsidRPr="00926EDC">
        <w:rPr>
          <w:rFonts w:ascii="Verdana" w:hAnsi="Verdana"/>
          <w:b/>
          <w:sz w:val="22"/>
          <w:szCs w:val="22"/>
        </w:rPr>
        <w:t>Kildeangivelse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I forbindelse med kildeangivelse af et citat er der flere muligheder.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Den mest almindelige er en fodnote (på samme side) eller en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 xml:space="preserve">slutnote (efter kapitlet eller </w:t>
      </w:r>
      <w:r w:rsidRPr="00EE2BE2">
        <w:rPr>
          <w:rFonts w:ascii="Verdana" w:hAnsi="Verdana"/>
          <w:sz w:val="22"/>
          <w:szCs w:val="22"/>
        </w:rPr>
        <w:lastRenderedPageBreak/>
        <w:t>hovedteksten). Disse markeres med et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hævet tal i hovedteksten. Selve fod- eller slutnoten indeholder så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de nødvendige oplysninger ti</w:t>
      </w:r>
      <w:r w:rsidR="00711CBC">
        <w:rPr>
          <w:rFonts w:ascii="Verdana" w:hAnsi="Verdana"/>
          <w:sz w:val="22"/>
          <w:szCs w:val="22"/>
        </w:rPr>
        <w:t>l at kunne identificere kilden i den afsluttende litteraturliste.</w:t>
      </w:r>
    </w:p>
    <w:p w:rsidR="00711CBC" w:rsidRPr="00EE2BE2" w:rsidRDefault="00711CBC" w:rsidP="008D2E5C">
      <w:pPr>
        <w:rPr>
          <w:rFonts w:ascii="Verdana" w:hAnsi="Verdana"/>
          <w:sz w:val="22"/>
          <w:szCs w:val="22"/>
        </w:rPr>
      </w:pPr>
    </w:p>
    <w:p w:rsidR="008D2E5C" w:rsidRPr="00EE2BE2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Litteratur</w:t>
      </w:r>
      <w:r w:rsidR="00711CBC">
        <w:rPr>
          <w:rFonts w:ascii="Verdana" w:hAnsi="Verdana"/>
          <w:sz w:val="22"/>
          <w:szCs w:val="22"/>
        </w:rPr>
        <w:t>listen til slut i opgaven skal</w:t>
      </w:r>
      <w:r w:rsidRPr="00EE2BE2">
        <w:rPr>
          <w:rFonts w:ascii="Verdana" w:hAnsi="Verdana"/>
          <w:sz w:val="22"/>
          <w:szCs w:val="22"/>
        </w:rPr>
        <w:t xml:space="preserve"> indeholde den komplette</w:t>
      </w:r>
      <w:r w:rsidR="00711CBC"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kildeangivelse.</w:t>
      </w:r>
      <w:r w:rsidR="00711CBC">
        <w:rPr>
          <w:rFonts w:ascii="Verdana" w:hAnsi="Verdana"/>
          <w:sz w:val="22"/>
          <w:szCs w:val="22"/>
        </w:rPr>
        <w:t xml:space="preserve"> Brug </w:t>
      </w:r>
      <w:hyperlink r:id="rId6" w:history="1">
        <w:r w:rsidR="00711CBC" w:rsidRPr="00711CBC">
          <w:rPr>
            <w:rStyle w:val="Hyperlink"/>
            <w:rFonts w:ascii="Verdana" w:hAnsi="Verdana"/>
            <w:sz w:val="22"/>
            <w:szCs w:val="22"/>
          </w:rPr>
          <w:t>vejledningen</w:t>
        </w:r>
      </w:hyperlink>
      <w:r w:rsidR="00711CBC">
        <w:rPr>
          <w:rFonts w:ascii="Verdana" w:hAnsi="Verdana"/>
          <w:sz w:val="22"/>
          <w:szCs w:val="22"/>
        </w:rPr>
        <w:t xml:space="preserve"> med den standard, som vi har valgt at bruge på FG.</w:t>
      </w:r>
      <w:r w:rsidR="00711CBC">
        <w:rPr>
          <w:rFonts w:ascii="Verdana" w:hAnsi="Verdana"/>
          <w:sz w:val="22"/>
          <w:szCs w:val="22"/>
        </w:rPr>
        <w:br/>
        <w:t xml:space="preserve"> </w:t>
      </w:r>
    </w:p>
    <w:p w:rsidR="008D2E5C" w:rsidRDefault="008D2E5C" w:rsidP="008D2E5C">
      <w:pPr>
        <w:rPr>
          <w:rFonts w:ascii="Verdana" w:hAnsi="Verdana"/>
          <w:sz w:val="22"/>
          <w:szCs w:val="22"/>
        </w:rPr>
      </w:pPr>
      <w:r w:rsidRPr="00EE2BE2">
        <w:rPr>
          <w:rFonts w:ascii="Verdana" w:hAnsi="Verdana"/>
          <w:sz w:val="22"/>
          <w:szCs w:val="22"/>
        </w:rPr>
        <w:t>Et citat uden anførselstegn kalder man et „plagiat“. Juridisk set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drejer det sig om tyveri af åndelig ejendom, da fremmede ideer er</w:t>
      </w:r>
      <w:r>
        <w:rPr>
          <w:rFonts w:ascii="Verdana" w:hAnsi="Verdana"/>
          <w:sz w:val="22"/>
          <w:szCs w:val="22"/>
        </w:rPr>
        <w:t xml:space="preserve"> </w:t>
      </w:r>
      <w:r w:rsidRPr="00EE2BE2">
        <w:rPr>
          <w:rFonts w:ascii="Verdana" w:hAnsi="Verdana"/>
          <w:sz w:val="22"/>
          <w:szCs w:val="22"/>
        </w:rPr>
        <w:t>blevet fremsat som værende ens egne</w:t>
      </w:r>
      <w:r>
        <w:rPr>
          <w:rFonts w:ascii="Verdana" w:hAnsi="Verdana"/>
          <w:sz w:val="22"/>
          <w:szCs w:val="22"/>
        </w:rPr>
        <w:t>.</w:t>
      </w:r>
    </w:p>
    <w:p w:rsidR="00FA342F" w:rsidRDefault="00FA342F">
      <w:bookmarkStart w:id="0" w:name="_GoBack"/>
      <w:bookmarkEnd w:id="0"/>
    </w:p>
    <w:sectPr w:rsidR="00FA342F" w:rsidSect="008D2E5C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C3FB6"/>
    <w:multiLevelType w:val="hybridMultilevel"/>
    <w:tmpl w:val="6ABABC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5C"/>
    <w:rsid w:val="00711CBC"/>
    <w:rsid w:val="008D2E5C"/>
    <w:rsid w:val="00D675BF"/>
    <w:rsid w:val="00FA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5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11C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5C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11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borg-gymhf.dk/metro/sider/side274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Smith</dc:creator>
  <cp:lastModifiedBy>H Tingleff</cp:lastModifiedBy>
  <cp:revision>2</cp:revision>
  <dcterms:created xsi:type="dcterms:W3CDTF">2017-10-05T07:59:00Z</dcterms:created>
  <dcterms:modified xsi:type="dcterms:W3CDTF">2017-10-05T07:59:00Z</dcterms:modified>
</cp:coreProperties>
</file>